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B0180" w:rsidP="6472DF18" w:rsidRDefault="005A7D15" w14:paraId="36601FED" w14:textId="03C5404F">
      <w:pPr>
        <w:rPr>
          <w:rFonts w:cs="Calibri" w:cstheme="minorAscii"/>
          <w:b w:val="1"/>
          <w:bCs w:val="1"/>
          <w:sz w:val="36"/>
          <w:szCs w:val="36"/>
        </w:rPr>
      </w:pPr>
      <w:r w:rsidRPr="2644BBE5" w:rsidR="407F793E">
        <w:rPr>
          <w:rFonts w:cs="Calibri" w:cstheme="minorAscii"/>
          <w:b w:val="1"/>
          <w:bCs w:val="1"/>
          <w:sz w:val="36"/>
          <w:szCs w:val="36"/>
        </w:rPr>
        <w:t>Welcome Club</w:t>
      </w:r>
      <w:r w:rsidRPr="2644BBE5" w:rsidR="68D7C6B2">
        <w:rPr>
          <w:rFonts w:cs="Calibri" w:cstheme="minorAscii"/>
          <w:b w:val="1"/>
          <w:bCs w:val="1"/>
          <w:sz w:val="36"/>
          <w:szCs w:val="36"/>
        </w:rPr>
        <w:t xml:space="preserve"> – Perseverance 3 – Using Self Control</w:t>
      </w:r>
    </w:p>
    <w:p w:rsidR="005A7D15" w:rsidP="6472DF18" w:rsidRDefault="005A7D15" w14:paraId="3C886896" w14:textId="5024ED5E">
      <w:pPr>
        <w:spacing w:after="160" w:line="25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72DF18" w:rsidR="7535A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Staff contact: Megan </w:t>
      </w:r>
      <w:r w:rsidRPr="6472DF18" w:rsidR="7535A66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/>
          <w:sz w:val="22"/>
          <w:szCs w:val="22"/>
          <w:lang w:val="en-US"/>
        </w:rPr>
        <w:t>916-937-1365</w:t>
      </w:r>
    </w:p>
    <w:tbl>
      <w:tblPr>
        <w:tblStyle w:val="GridTable1Light-Accent1"/>
        <w:tblW w:w="10784" w:type="dxa"/>
        <w:tblLook w:val="04A0" w:firstRow="1" w:lastRow="0" w:firstColumn="1" w:lastColumn="0" w:noHBand="0" w:noVBand="1"/>
      </w:tblPr>
      <w:tblGrid>
        <w:gridCol w:w="1620"/>
        <w:gridCol w:w="9164"/>
      </w:tblGrid>
      <w:tr w:rsidR="6472DF18" w:rsidTr="5B8CCEA9" w14:paraId="74910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2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6472DF18" w:rsidP="6472DF18" w:rsidRDefault="6472DF18" w14:paraId="1493BA77" w14:textId="0835D6C4">
            <w:pPr>
              <w:rPr>
                <w:sz w:val="36"/>
                <w:szCs w:val="36"/>
              </w:rPr>
            </w:pPr>
            <w:r w:rsidRPr="6472DF18" w:rsidR="6472DF18">
              <w:rPr>
                <w:color w:val="FFFFFF" w:themeColor="accent6" w:themeTint="FF" w:themeShade="FF"/>
                <w:sz w:val="36"/>
                <w:szCs w:val="36"/>
              </w:rPr>
              <w:t xml:space="preserve"> Materials</w:t>
            </w:r>
          </w:p>
        </w:tc>
      </w:tr>
      <w:tr w:rsidR="6472DF18" w:rsidTr="5B8CCEA9" w14:paraId="3C43A6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RDefault="6472DF18" w14:paraId="73BBF11A">
            <w:r w:rsidR="6472DF18">
              <w:rPr/>
              <w:t xml:space="preserve">General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556CB246" w:rsidRDefault="6472DF18" w14:paraId="2D18C923" w14:textId="2849673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none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none"/>
                <w:lang w:val="en-US"/>
              </w:rPr>
              <w:t>Masks, Clip board, snack, water, name tag, hand sanitizer, pens, pencils, markers, check-in sheet</w:t>
            </w:r>
          </w:p>
        </w:tc>
      </w:tr>
      <w:tr w:rsidR="6472DF18" w:rsidTr="5B8CCEA9" w14:paraId="6EFA6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556CB246" w:rsidRDefault="6472DF18" w14:paraId="4E2FB6EE" w14:textId="58409A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56CB246">
              <w:rPr/>
              <w:t>Balloon toss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556CB246" w:rsidRDefault="6472DF18" w14:paraId="69C3F64B" w14:textId="35661C76">
            <w:pPr>
              <w:pStyle w:val="Normal"/>
              <w:rPr>
                <w:b w:val="0"/>
                <w:bCs w:val="0"/>
              </w:rPr>
            </w:pPr>
            <w:r w:rsidR="5580CA9C">
              <w:rPr>
                <w:b w:val="0"/>
                <w:bCs w:val="0"/>
              </w:rPr>
              <w:t>balloons 2+ colors</w:t>
            </w:r>
          </w:p>
        </w:tc>
      </w:tr>
      <w:tr w:rsidR="2644BBE5" w:rsidTr="5B8CCEA9" w14:paraId="44FA4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644BBE5" w:rsidP="5B8CCEA9" w:rsidRDefault="2644BBE5" w14:paraId="1AA86BF9" w14:textId="2D6683D1">
            <w:pPr>
              <w:pStyle w:val="Normal"/>
              <w:spacing w:line="259" w:lineRule="auto"/>
              <w:jc w:val="left"/>
            </w:pPr>
            <w:r w:rsidR="06920C45">
              <w:rPr/>
              <w:t>Oreo Face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644BBE5" w:rsidP="5B8CCEA9" w:rsidRDefault="2644BBE5" w14:paraId="2F305649" w14:textId="72CF19C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none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none"/>
                <w:lang w:val="en-US"/>
              </w:rPr>
              <w:t>Oreo snack packs, wipes</w:t>
            </w:r>
          </w:p>
        </w:tc>
      </w:tr>
      <w:tr w:rsidR="2644BBE5" w:rsidTr="5B8CCEA9" w14:paraId="1CDB8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644BBE5" w:rsidP="5B8CCEA9" w:rsidRDefault="2644BBE5" w14:paraId="6DAAFAB8" w14:textId="4256CD80">
            <w:pPr>
              <w:pStyle w:val="Normal"/>
              <w:spacing w:line="259" w:lineRule="auto"/>
              <w:jc w:val="left"/>
            </w:pPr>
            <w:r w:rsidR="06920C45">
              <w:rPr/>
              <w:t>Self-Control</w:t>
            </w:r>
            <w:r w:rsidR="06920C45">
              <w:rPr/>
              <w:t xml:space="preserve"> Board game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644BBE5" w:rsidP="2644BBE5" w:rsidRDefault="2644BBE5" w14:paraId="0A4F17E1" w14:textId="5EC7B88E">
            <w:pPr>
              <w:pStyle w:val="Normal"/>
              <w:rPr>
                <w:b w:val="0"/>
                <w:bCs w:val="0"/>
              </w:rPr>
            </w:pPr>
            <w:r w:rsidR="5B8CCEA9">
              <w:rPr>
                <w:b w:val="0"/>
                <w:bCs w:val="0"/>
              </w:rPr>
              <w:t>Game pieces, directions, teacher guide</w:t>
            </w:r>
          </w:p>
        </w:tc>
      </w:tr>
      <w:tr w:rsidR="2644BBE5" w:rsidTr="5B8CCEA9" w14:paraId="10DDC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644BBE5" w:rsidP="5B8CCEA9" w:rsidRDefault="2644BBE5" w14:paraId="4F52573C" w14:textId="6F0DCE53">
            <w:pPr>
              <w:pStyle w:val="Normal"/>
              <w:spacing w:line="259" w:lineRule="auto"/>
              <w:jc w:val="left"/>
            </w:pPr>
            <w:r w:rsidR="06920C45">
              <w:rPr/>
              <w:t>Homework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644BBE5" w:rsidP="2644BBE5" w:rsidRDefault="2644BBE5" w14:paraId="1E9C5B59" w14:textId="3CD8A3D0">
            <w:pPr>
              <w:pStyle w:val="Normal"/>
              <w:rPr>
                <w:b w:val="0"/>
                <w:bCs w:val="0"/>
              </w:rPr>
            </w:pPr>
            <w:r w:rsidR="5B8CCEA9">
              <w:rPr>
                <w:b w:val="0"/>
                <w:bCs w:val="0"/>
              </w:rPr>
              <w:t>Homework box, pencils, markers</w:t>
            </w:r>
          </w:p>
        </w:tc>
      </w:tr>
    </w:tbl>
    <w:p w:rsidR="005A7D15" w:rsidP="2644BBE5" w:rsidRDefault="005A7D15" w14:paraId="6F0675BC" w14:textId="26C99564">
      <w:pPr>
        <w:pStyle w:val="Normal"/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2B0180" w:rsidTr="556CB246" w14:paraId="4CD42A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2B0180" w:rsidP="005525BE" w:rsidRDefault="002B0180" w14:paraId="65DF9140" w14:textId="77777777">
            <w:pPr>
              <w:rPr>
                <w:rFonts w:cstheme="minorHAnsi"/>
                <w:sz w:val="36"/>
                <w:szCs w:val="36"/>
              </w:rPr>
            </w:pPr>
            <w:r w:rsidRPr="002B0180">
              <w:rPr>
                <w:rFonts w:cstheme="minorHAnsi"/>
                <w:color w:val="FFFFFF" w:themeColor="background1"/>
                <w:sz w:val="36"/>
                <w:szCs w:val="36"/>
              </w:rPr>
              <w:t>Objective</w:t>
            </w:r>
          </w:p>
        </w:tc>
      </w:tr>
      <w:tr w:rsidR="002B0180" w:rsidTr="556CB246" w14:paraId="51D2FDC6" w14:textId="7777777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5A7D15" w:rsidR="005A7D15" w:rsidP="556CB246" w:rsidRDefault="005A7D15" w14:paraId="4C82D284" w14:textId="00F323CF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</w:pP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S</w:t>
            </w:r>
            <w:r w:rsidRPr="556CB246" w:rsidR="556CB2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tudents</w:t>
            </w: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w</w:t>
            </w:r>
            <w:r w:rsidRPr="556CB246" w:rsidR="556CB2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ill</w:t>
            </w: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b</w:t>
            </w:r>
            <w:r w:rsidRPr="556CB246" w:rsidR="556CB2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e</w:t>
            </w: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a</w:t>
            </w:r>
            <w:r w:rsidRPr="556CB246" w:rsidR="556CB2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ble</w:t>
            </w: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t</w:t>
            </w:r>
            <w:r w:rsidRPr="556CB246" w:rsidR="556CB2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o </w:t>
            </w: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u w:val="single"/>
                <w:lang w:val="en-US"/>
              </w:rPr>
              <w:t>Demonstrate</w:t>
            </w:r>
            <w:r w:rsidRPr="556CB246" w:rsidR="556CB2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an understanding of Self-Control.</w:t>
            </w:r>
          </w:p>
        </w:tc>
      </w:tr>
    </w:tbl>
    <w:p w:rsidR="002B0180" w:rsidRDefault="002B0180" w14:paraId="265E7D62" w14:textId="77777777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32D30B43" w14:paraId="2B5E9F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005525BE" w:rsidRDefault="005A7D15" w14:paraId="11FCD406" w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Welcome Students – </w:t>
            </w:r>
            <w:r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10 minutes</w:t>
            </w:r>
          </w:p>
        </w:tc>
      </w:tr>
      <w:tr w:rsidR="005A7D15" w:rsidTr="32D30B43" w14:paraId="2924B0F9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315B87" w:rsidR="00922530" w:rsidP="539B25C2" w:rsidRDefault="00922530" w14:paraId="5CAE78EC" w14:textId="3808E04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*Boys and girls will check-in at separate classrooms.</w:t>
            </w:r>
          </w:p>
          <w:p w:rsidRPr="00315B87" w:rsidR="00922530" w:rsidP="539B25C2" w:rsidRDefault="00922530" w14:paraId="6C738AF6" w14:textId="047F2F8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315B87" w:rsidR="00922530" w:rsidP="539B25C2" w:rsidRDefault="00922530" w14:paraId="3C5EA446" w14:textId="0E745546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>1 Coach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instructs students to line up outside and takes attendance. Be prepared to add new students to the roster. Ask the new student their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first name, last name, grade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teacher’s name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(if they do not know their teacher’s name that’s ok but the first 3 are a must).</w:t>
            </w:r>
          </w:p>
          <w:p w:rsidRPr="00315B87" w:rsidR="00922530" w:rsidP="539B25C2" w:rsidRDefault="00922530" w14:paraId="14D883FC" w14:textId="0F05D656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>Remaining Coaches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unstack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chairs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prep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group tables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. We will be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passing out snacks as students walk in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, direct them to their table, etc. Once snacks have been passed out, please put the remaining snacks away for the day. 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(“Extra” snacks tend to be a distraction to students when left out and available.)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Pr="00315B87" w:rsidR="00922530" w:rsidP="539B25C2" w:rsidRDefault="00922530" w14:paraId="715E978B" w14:textId="090BDA9A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 Prompt Questions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Use the questions below to start conversation.</w:t>
            </w:r>
          </w:p>
          <w:p w:rsidRPr="00315B87" w:rsidR="00922530" w:rsidP="539B25C2" w:rsidRDefault="00922530" w14:paraId="157DCB15" w14:textId="30EF7F1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What does it mean to help someone? Do you ever help your friends? </w:t>
            </w:r>
          </w:p>
          <w:p w:rsidRPr="00315B87" w:rsidR="00922530" w:rsidP="539B25C2" w:rsidRDefault="00922530" w14:paraId="206A3FDB" w14:textId="2843969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Are there different kinds of help? How have you helped someone this week?</w:t>
            </w:r>
          </w:p>
          <w:p w:rsidRPr="00315B87" w:rsidR="00922530" w:rsidP="539B25C2" w:rsidRDefault="00922530" w14:paraId="53D37E07" w14:textId="3B52A59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________________________________________________________________________________________________</w:t>
            </w:r>
          </w:p>
          <w:p w:rsidRPr="00315B87" w:rsidR="00922530" w:rsidP="539B25C2" w:rsidRDefault="00922530" w14:paraId="12BC2A7B" w14:textId="398EAFA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  <w:t>Welcome: Lead Coach</w:t>
            </w:r>
          </w:p>
          <w:p w:rsidRPr="00315B87" w:rsidR="00922530" w:rsidP="32D30B43" w:rsidRDefault="00922530" w14:paraId="5EF94416" w14:textId="0DEE0388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</w:pP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vertAlign w:val="superscript"/>
                <w:lang w:val="en-US"/>
              </w:rPr>
              <w:t>st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“Welcome to Welcome Club! Today we have a really fun day planned for you! Who remembers what we learned last week? (Listening, and maybe repeat the definition of Equity) Who remembers what Equity means? (See definition above).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highlight w:val="yellow"/>
                <w:u w:val="single"/>
                <w:lang w:val="en-US"/>
              </w:rPr>
              <w:t xml:space="preserve">Today we are going to talk about Self-control. Who can tell me what self-control means?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highlight w:val="yellow"/>
                <w:u w:val="single"/>
                <w:lang w:val="en-US"/>
              </w:rPr>
              <w:t>Yes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highlight w:val="yellow"/>
                <w:u w:val="single"/>
                <w:lang w:val="en-US"/>
              </w:rPr>
              <w:t>,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highlight w:val="yellow"/>
                <w:u w:val="single"/>
                <w:lang w:val="en-US"/>
              </w:rPr>
              <w:t xml:space="preserve"> self-control is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highlight w:val="yellow"/>
                <w:u w:val="single"/>
                <w:lang w:val="en-US"/>
              </w:rPr>
              <w:t>stopping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highlight w:val="yellow"/>
                <w:u w:val="single"/>
                <w:lang w:val="en-US"/>
              </w:rPr>
              <w:t xml:space="preserve"> and thinking before you do something or stopping yourself before you say something unkind or do something you shouldn’t do.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highlight w:val="yellow"/>
                <w:u w:val="none"/>
                <w:lang w:val="en-US"/>
              </w:rPr>
              <w:t>”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u w:val="none"/>
                <w:lang w:val="en-US"/>
              </w:rPr>
              <w:t xml:space="preserve"> 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If something is upsetting </w:t>
            </w:r>
            <w:proofErr w:type="gramStart"/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>us</w:t>
            </w:r>
            <w:proofErr w:type="gramEnd"/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 we can first,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single"/>
                <w:lang w:val="en-US"/>
              </w:rPr>
              <w:t>STOP and take a deep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single"/>
                <w:lang w:val="en-US"/>
              </w:rPr>
              <w:t>breath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. (Write the word stop on the board). Then after we have calmed </w:t>
            </w:r>
            <w:proofErr w:type="gramStart"/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>down</w:t>
            </w:r>
            <w:proofErr w:type="gramEnd"/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 we can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single"/>
                <w:lang w:val="en-US"/>
              </w:rPr>
              <w:t>THINK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single"/>
                <w:lang w:val="en-US"/>
              </w:rPr>
              <w:t>of how you feel and what to do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. 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>Finally,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 you can </w:t>
            </w:r>
            <w:r w:rsidRPr="32D30B43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single"/>
                <w:lang w:val="en-US"/>
              </w:rPr>
              <w:t>GO with your best choice</w:t>
            </w:r>
            <w:r w:rsidRPr="32D30B43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>.</w:t>
            </w:r>
          </w:p>
          <w:p w:rsidRPr="00315B87" w:rsidR="00922530" w:rsidP="556CB246" w:rsidRDefault="00922530" w14:paraId="09D45336" w14:textId="1D33474A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</w:pP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 </w:t>
            </w:r>
            <w:r w:rsidR="556CB246">
              <w:drawing>
                <wp:inline wp14:editId="1272FD46" wp14:anchorId="5867486E">
                  <wp:extent cx="2066925" cy="2909454"/>
                  <wp:effectExtent l="0" t="0" r="0" b="0"/>
                  <wp:docPr id="213341871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e3eab38565403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90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56CB246">
              <w:drawing>
                <wp:inline wp14:editId="72AF175D" wp14:anchorId="10AD9E40">
                  <wp:extent cx="2400300" cy="2876550"/>
                  <wp:effectExtent l="0" t="0" r="0" b="0"/>
                  <wp:docPr id="8643787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de5273ba0a4b9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56CB246" w:rsidP="556CB246" w:rsidRDefault="556CB246" w14:paraId="7CF912E0" w14:textId="3B481EAD">
            <w:pPr>
              <w:pStyle w:val="Normal"/>
              <w:spacing w:after="160" w:line="259" w:lineRule="auto"/>
            </w:pPr>
            <w:r w:rsidR="556CB246">
              <w:rPr>
                <w:b w:val="0"/>
                <w:bCs w:val="0"/>
              </w:rPr>
              <w:t>Let’s practice</w:t>
            </w:r>
            <w:r w:rsidR="556CB246">
              <w:rPr/>
              <w:t xml:space="preserve"> STOP-THINK-GO. </w:t>
            </w:r>
          </w:p>
          <w:p w:rsidR="556CB246" w:rsidP="556CB246" w:rsidRDefault="556CB246" w14:paraId="71740673" w14:textId="08584F4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56CB246" w:rsidR="556CB246">
              <w:rPr>
                <w:b w:val="1"/>
                <w:bCs w:val="1"/>
              </w:rPr>
              <w:t>Someone says a bad word to you.</w:t>
            </w:r>
            <w:r w:rsidR="556CB246">
              <w:rPr>
                <w:b w:val="0"/>
                <w:bCs w:val="0"/>
              </w:rPr>
              <w:t xml:space="preserve"> What should you do first? Stop </w:t>
            </w:r>
            <w:proofErr w:type="gramStart"/>
            <w:r w:rsidR="556CB246">
              <w:rPr>
                <w:b w:val="0"/>
                <w:bCs w:val="0"/>
              </w:rPr>
              <w:t>take</w:t>
            </w:r>
            <w:proofErr w:type="gramEnd"/>
            <w:r w:rsidR="556CB246">
              <w:rPr>
                <w:b w:val="0"/>
                <w:bCs w:val="0"/>
              </w:rPr>
              <w:t xml:space="preserve"> a breath, think what can I do, Go with the best option.</w:t>
            </w:r>
          </w:p>
          <w:p w:rsidR="556CB246" w:rsidP="556CB246" w:rsidRDefault="556CB246" w14:paraId="2F0E2EC7" w14:textId="37497EE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 w:val="1"/>
                <w:bCs w:val="1"/>
                <w:sz w:val="22"/>
                <w:szCs w:val="22"/>
              </w:rPr>
            </w:pPr>
            <w:r w:rsidRPr="556CB246" w:rsidR="556CB246">
              <w:rPr>
                <w:b w:val="1"/>
                <w:bCs w:val="1"/>
              </w:rPr>
              <w:t xml:space="preserve">You are playing tag on the playground. Someone tags you and it makes you fall on the </w:t>
            </w:r>
            <w:r w:rsidRPr="556CB246" w:rsidR="556CB246">
              <w:rPr>
                <w:b w:val="1"/>
                <w:bCs w:val="1"/>
              </w:rPr>
              <w:t>ground</w:t>
            </w:r>
            <w:r w:rsidRPr="556CB246" w:rsidR="556CB246">
              <w:rPr>
                <w:b w:val="1"/>
                <w:bCs w:val="1"/>
              </w:rPr>
              <w:t xml:space="preserve">. </w:t>
            </w:r>
            <w:r w:rsidR="556CB246">
              <w:rPr>
                <w:b w:val="0"/>
                <w:bCs w:val="0"/>
              </w:rPr>
              <w:t>STOP-THINK-GO</w:t>
            </w:r>
          </w:p>
          <w:p w:rsidR="556CB246" w:rsidP="556CB246" w:rsidRDefault="556CB246" w14:paraId="5F586B55" w14:textId="66733E2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56CB246" w:rsidR="556CB246">
              <w:rPr>
                <w:b w:val="1"/>
                <w:bCs w:val="1"/>
              </w:rPr>
              <w:t xml:space="preserve">Your teacher is angry at you because you didn’t finish your homework. </w:t>
            </w:r>
            <w:r w:rsidR="556CB246">
              <w:rPr>
                <w:b w:val="0"/>
                <w:bCs w:val="0"/>
              </w:rPr>
              <w:t>STOP-THINK-GO</w:t>
            </w:r>
          </w:p>
          <w:p w:rsidR="556CB246" w:rsidP="556CB246" w:rsidRDefault="556CB246" w14:paraId="044153F3" w14:textId="108E814C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56CB246" w:rsidR="556CB246">
              <w:rPr>
                <w:b w:val="1"/>
                <w:bCs w:val="1"/>
              </w:rPr>
              <w:t xml:space="preserve">You really want to go play with your friends but your mom says you have to stay home and do chores. </w:t>
            </w:r>
            <w:r w:rsidR="556CB246">
              <w:rPr>
                <w:b w:val="0"/>
                <w:bCs w:val="0"/>
              </w:rPr>
              <w:t>STOP-THINK-GO</w:t>
            </w:r>
          </w:p>
          <w:p w:rsidRPr="00315B87" w:rsidR="00922530" w:rsidP="556CB246" w:rsidRDefault="00922530" w14:paraId="2BF8BD17" w14:textId="09B2C60E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2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nd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Now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we are going to go outside and play a game 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but first we need to go over our 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Welc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ome Club Agreements! 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(Use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“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Four Squares of Treatment” to go over how we treat each other, etc. and transition into next section)</w:t>
            </w:r>
          </w:p>
          <w:p w:rsidRPr="00315B87" w:rsidR="00922530" w:rsidP="539B25C2" w:rsidRDefault="00922530" w14:paraId="51CB58B6" w14:textId="4F4105DB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3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rd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It is time to clean up our snack! First table with clean desks and quiet arms get to go outside first! </w:t>
            </w:r>
          </w:p>
          <w:p w:rsidRPr="00315B87" w:rsidR="00922530" w:rsidP="539B25C2" w:rsidRDefault="00922530" w14:paraId="6E33479A" w14:textId="0FA9B3C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Materials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name tags, sign in sheet, pens</w:t>
            </w:r>
          </w:p>
          <w:p w:rsidRPr="005A7D15" w:rsidR="00717E84" w:rsidP="005A7D15" w:rsidRDefault="00717E84" w14:paraId="404EC692" w14:textId="77777777">
            <w:pPr>
              <w:rPr>
                <w:b w:val="0"/>
              </w:rPr>
            </w:pPr>
          </w:p>
        </w:tc>
      </w:tr>
    </w:tbl>
    <w:p w:rsidR="002B0180" w:rsidP="2A3D7D99" w:rsidRDefault="002B0180" w14:paraId="3B566323" w14:textId="59A3AAA0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5B8CCEA9" w14:paraId="59D0D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7C260669" w14:textId="7826775F">
            <w:pPr>
              <w:rPr>
                <w:rFonts w:cs="Calibri" w:cstheme="minorAscii"/>
                <w:sz w:val="36"/>
                <w:szCs w:val="36"/>
              </w:rPr>
            </w:pPr>
            <w:r w:rsidRPr="556CB246" w:rsidR="13AFB6C6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Activity: </w:t>
            </w:r>
            <w:r w:rsidRPr="556CB246" w:rsidR="13AFB6C6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Balloon Tap</w:t>
            </w:r>
            <w:r w:rsidRPr="556CB246" w:rsidR="13AFB6C6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556CB246" w:rsidR="13AFB6C6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15 to 20 minutes</w:t>
            </w:r>
          </w:p>
        </w:tc>
      </w:tr>
      <w:tr w:rsidR="005A7D15" w:rsidTr="5B8CCEA9" w14:paraId="42CACB03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556CB246" w:rsidP="556CB246" w:rsidRDefault="556CB246" w14:paraId="0FB18421" w14:textId="54D299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556CB246">
              <w:rPr>
                <w:b w:val="0"/>
                <w:bCs w:val="0"/>
              </w:rPr>
              <w:t>Student will need to listen to the instructions of the coach and follow directions.</w:t>
            </w:r>
          </w:p>
          <w:p w:rsidR="556CB246" w:rsidP="556CB246" w:rsidRDefault="556CB246" w14:paraId="107AF858" w14:textId="698FD2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556CB246" w:rsidP="556CB246" w:rsidRDefault="556CB246" w14:paraId="6848DCDD" w14:textId="4306A5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556CB246" w:rsidR="556CB246">
              <w:rPr>
                <w:b w:val="1"/>
                <w:bCs w:val="1"/>
                <w:sz w:val="24"/>
                <w:szCs w:val="24"/>
              </w:rPr>
              <w:t xml:space="preserve">***This activity will promote waiting and listening to instructions. The students will need to demonstrate self-control by letting </w:t>
            </w:r>
            <w:r w:rsidRPr="556CB246" w:rsidR="556CB246">
              <w:rPr>
                <w:b w:val="1"/>
                <w:bCs w:val="1"/>
                <w:sz w:val="24"/>
                <w:szCs w:val="24"/>
              </w:rPr>
              <w:t>others</w:t>
            </w:r>
            <w:r w:rsidRPr="556CB246" w:rsidR="556CB246">
              <w:rPr>
                <w:b w:val="1"/>
                <w:bCs w:val="1"/>
                <w:sz w:val="24"/>
                <w:szCs w:val="24"/>
              </w:rPr>
              <w:t xml:space="preserve"> take the lead***</w:t>
            </w:r>
          </w:p>
          <w:p w:rsidR="00315B87" w:rsidP="005525BE" w:rsidRDefault="00315B87" w14:paraId="66BE40A2" w14:textId="4DC2D863">
            <w:pPr>
              <w:rPr>
                <w:b w:val="0"/>
                <w:bCs w:val="0"/>
              </w:rPr>
            </w:pPr>
            <w:r w:rsidR="5580CA9C">
              <w:rPr/>
              <w:t xml:space="preserve">Lead </w:t>
            </w:r>
            <w:r w:rsidR="43FAADAF">
              <w:rPr/>
              <w:t>C</w:t>
            </w:r>
            <w:r w:rsidR="5580CA9C">
              <w:rPr/>
              <w:t>oach:</w:t>
            </w:r>
            <w:r w:rsidR="5580CA9C">
              <w:rPr>
                <w:b w:val="0"/>
                <w:bCs w:val="0"/>
              </w:rPr>
              <w:t xml:space="preserve"> Explains how to play the game.</w:t>
            </w:r>
          </w:p>
          <w:p w:rsidR="556CB246" w:rsidP="5B8CCEA9" w:rsidRDefault="556CB246" w14:paraId="5432737F" w14:textId="08979F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5B8CCEA9" w:rsidR="573206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Arrange students in a </w:t>
            </w:r>
            <w:r w:rsidRPr="5B8CCEA9" w:rsidR="573206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single"/>
                <w:lang w:val="en-US"/>
              </w:rPr>
              <w:t>circle</w:t>
            </w:r>
            <w:r w:rsidRPr="5B8CCEA9" w:rsidR="573206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and assign </w:t>
            </w:r>
            <w:r w:rsidRPr="5B8CCEA9" w:rsidR="573206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single"/>
                <w:lang w:val="en-US"/>
              </w:rPr>
              <w:t>alternating students to 2 teams</w:t>
            </w:r>
            <w:r w:rsidRPr="5B8CCEA9" w:rsidR="573206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(one student is team 1, the next student is team 2, the next student is team 1, and so forth).</w:t>
            </w:r>
            <w:r w:rsidRPr="5B8CCEA9" w:rsidR="573206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Alternative have the student were pennies and call out colors</w:t>
            </w:r>
          </w:p>
          <w:p w:rsidR="556CB246" w:rsidP="556CB246" w:rsidRDefault="556CB246" w14:paraId="664E5642" w14:textId="0AD1930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Fill the circle with balloons. </w:t>
            </w:r>
          </w:p>
          <w:p w:rsidR="556CB246" w:rsidP="556CB246" w:rsidRDefault="556CB246" w14:paraId="06710ACA" w14:textId="0E193025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Call “Team 1!” Only students on team 1 should tap the balloons. </w:t>
            </w:r>
          </w:p>
          <w:p w:rsidR="556CB246" w:rsidP="556CB246" w:rsidRDefault="556CB246" w14:paraId="2AEC3F00" w14:textId="2A629EEB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Switch to Team 2, and only students on Team 2 should tap the balloons. </w:t>
            </w:r>
          </w:p>
          <w:p w:rsidR="556CB246" w:rsidP="556CB246" w:rsidRDefault="556CB246" w14:paraId="6738952B" w14:textId="778AE13B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Continue switching </w:t>
            </w:r>
            <w:proofErr w:type="gramStart"/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on</w:t>
            </w:r>
            <w:proofErr w:type="gramEnd"/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a 20-30 second interval. Students will really have to listen for the auditory cue to signify that it’s their team’s turn to tap.</w:t>
            </w:r>
          </w:p>
          <w:p w:rsidR="556CB246" w:rsidP="556CB246" w:rsidRDefault="556CB246" w14:paraId="6484B895" w14:textId="1CED908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OPTIONAL:</w:t>
            </w: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556CB246" w:rsidR="556CB2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Use multicolored balloons. Call out the “off-limits color” and no one should tap any balloon of that color. Then switch colors!</w:t>
            </w:r>
          </w:p>
          <w:p w:rsidR="556CB246" w:rsidP="556CB246" w:rsidRDefault="556CB246" w14:paraId="24B33DE5" w14:textId="1D9F2C10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</w:p>
          <w:p w:rsidR="00315B87" w:rsidP="556CB246" w:rsidRDefault="00315B87" w14:paraId="2BC2809D" w14:textId="3E7F50B0">
            <w:pPr>
              <w:rPr>
                <w:b w:val="0"/>
                <w:bCs w:val="0"/>
                <w:highlight w:val="yellow"/>
              </w:rPr>
            </w:pPr>
            <w:r w:rsidRPr="537A0929" w:rsidR="21E76331">
              <w:rPr>
                <w:highlight w:val="yellow"/>
              </w:rPr>
              <w:t>Table Coach:</w:t>
            </w:r>
            <w:r w:rsidRPr="537A0929" w:rsidR="21E76331">
              <w:rPr>
                <w:b w:val="0"/>
                <w:bCs w:val="0"/>
                <w:highlight w:val="yellow"/>
              </w:rPr>
              <w:t xml:space="preserve"> </w:t>
            </w:r>
            <w:r w:rsidRPr="537A0929" w:rsidR="21E76331">
              <w:rPr>
                <w:b w:val="0"/>
                <w:bCs w:val="0"/>
                <w:highlight w:val="yellow"/>
              </w:rPr>
              <w:t>Be a player in the game.</w:t>
            </w:r>
          </w:p>
          <w:p w:rsidR="556CB246" w:rsidP="556CB246" w:rsidRDefault="556CB246" w14:paraId="700C4333" w14:textId="5DA1F08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highlight w:val="yellow"/>
              </w:rPr>
            </w:pPr>
            <w:r w:rsidRPr="556CB246" w:rsidR="556CB246">
              <w:rPr>
                <w:b w:val="0"/>
                <w:bCs w:val="0"/>
                <w:highlight w:val="yellow"/>
              </w:rPr>
              <w:t xml:space="preserve">Make sure </w:t>
            </w:r>
            <w:r w:rsidRPr="556CB246" w:rsidR="556CB246">
              <w:rPr>
                <w:b w:val="0"/>
                <w:bCs w:val="0"/>
                <w:highlight w:val="yellow"/>
              </w:rPr>
              <w:t>balloons</w:t>
            </w:r>
            <w:r w:rsidRPr="556CB246" w:rsidR="556CB246">
              <w:rPr>
                <w:b w:val="0"/>
                <w:bCs w:val="0"/>
                <w:highlight w:val="yellow"/>
              </w:rPr>
              <w:t xml:space="preserve"> stay in the circle.</w:t>
            </w:r>
          </w:p>
          <w:p w:rsidR="556CB246" w:rsidP="556CB246" w:rsidRDefault="556CB246" w14:paraId="0DFDFB47" w14:textId="34220EBC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556CB246" w:rsidR="556CB246">
              <w:rPr>
                <w:b w:val="0"/>
                <w:bCs w:val="0"/>
                <w:highlight w:val="yellow"/>
              </w:rPr>
              <w:t>Encourage students to participate</w:t>
            </w:r>
          </w:p>
          <w:p w:rsidR="556CB246" w:rsidP="556CB246" w:rsidRDefault="556CB246" w14:paraId="54452B71" w14:textId="76E12B66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556CB246" w:rsidR="556CB246">
              <w:rPr>
                <w:b w:val="0"/>
                <w:bCs w:val="0"/>
                <w:highlight w:val="yellow"/>
              </w:rPr>
              <w:t>Be energetic about the game.</w:t>
            </w:r>
          </w:p>
          <w:p w:rsidRPr="005A7D15" w:rsidR="00922530" w:rsidP="005525BE" w:rsidRDefault="00922530" w14:paraId="1D32D965" w14:textId="23C12740">
            <w:pPr>
              <w:rPr>
                <w:b w:val="0"/>
                <w:bCs w:val="0"/>
              </w:rPr>
            </w:pPr>
            <w:r w:rsidR="5580CA9C">
              <w:rPr/>
              <w:t>Materials:</w:t>
            </w:r>
            <w:r w:rsidR="5580CA9C">
              <w:rPr>
                <w:b w:val="0"/>
                <w:bCs w:val="0"/>
              </w:rPr>
              <w:t xml:space="preserve"> balloons 2+ colors, pennies</w:t>
            </w:r>
          </w:p>
        </w:tc>
      </w:tr>
    </w:tbl>
    <w:p w:rsidR="002B0180" w:rsidP="556CB246" w:rsidRDefault="00842DC8" w14:paraId="6EB74BC6" w14:textId="472C40F1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5B8CCEA9" w14:paraId="047A48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08E2EBBC" w14:textId="2DF483BA">
            <w:pPr>
              <w:rPr>
                <w:rFonts w:cs="Calibri" w:cstheme="minorAscii"/>
                <w:sz w:val="36"/>
                <w:szCs w:val="36"/>
              </w:rPr>
            </w:pPr>
            <w:r w:rsidRPr="5B8CCEA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Activity: </w:t>
            </w:r>
            <w:r w:rsidRPr="5B8CCEA9" w:rsidR="1289D86F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Oreo Face</w:t>
            </w:r>
            <w:r w:rsidRPr="5B8CCEA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– 20</w:t>
            </w:r>
            <w:r w:rsidRPr="5B8CCEA9" w:rsidR="00842DC8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5B8CCEA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5B8CCEA9" w14:paraId="352BF674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5A7D15" w:rsidR="00922530" w:rsidP="5B8CCEA9" w:rsidRDefault="00922530" w14:paraId="6EC8FA99" w14:textId="57B39EF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*****Students are going to practice self control and problem solving by trying to eat the Oreo and move the Oreo from their face. ****</w:t>
            </w:r>
          </w:p>
          <w:p w:rsidRPr="005A7D15" w:rsidR="00922530" w:rsidP="5B8CCEA9" w:rsidRDefault="00922530" w14:paraId="3C4573B3" w14:textId="217F909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Lead Coach: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explains how to do the activity. </w:t>
            </w:r>
          </w:p>
          <w:p w:rsidRPr="005A7D15" w:rsidR="00922530" w:rsidP="5B8CCEA9" w:rsidRDefault="00922530" w14:paraId="32C4B29B" w14:textId="198C3A4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Every person gets one pack of Oreos to try the game. </w:t>
            </w:r>
          </w:p>
          <w:p w:rsidRPr="005A7D15" w:rsidR="00922530" w:rsidP="5B8CCEA9" w:rsidRDefault="00922530" w14:paraId="066847C1" w14:textId="11865FD1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Place 1 Cookie on your forehead. Using only your face try to get the Oreo in your mouth. </w:t>
            </w:r>
          </w:p>
          <w:p w:rsidRPr="005A7D15" w:rsidR="00922530" w:rsidP="5B8CCEA9" w:rsidRDefault="00922530" w14:paraId="4D9A28D9" w14:textId="344822C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Students are given a pack of 2 or 4 Oreos. They can try again up to 4 times.</w:t>
            </w:r>
          </w:p>
          <w:p w:rsidRPr="005A7D15" w:rsidR="00922530" w:rsidP="5B8CCEA9" w:rsidRDefault="00922530" w14:paraId="3A4D698D" w14:textId="6FEF787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5A7D15" w:rsidR="00922530" w:rsidP="5B8CCEA9" w:rsidRDefault="00922530" w14:paraId="7709BF10" w14:textId="165AD03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 xml:space="preserve">Co-Coach: 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>join in and make sure your table understands how to play.</w:t>
            </w:r>
          </w:p>
          <w:p w:rsidRPr="005A7D15" w:rsidR="00922530" w:rsidP="5B8CCEA9" w:rsidRDefault="00922530" w14:paraId="33F3BD66" w14:textId="14D32B56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>Each student at your table gets their own pack of cookies.</w:t>
            </w:r>
          </w:p>
          <w:p w:rsidRPr="005A7D15" w:rsidR="00922530" w:rsidP="5B8CCEA9" w:rsidRDefault="00922530" w14:paraId="1B42D517" w14:textId="1EADFE19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>Throw away cookies that fall on the floor.</w:t>
            </w:r>
          </w:p>
          <w:p w:rsidRPr="005A7D15" w:rsidR="00922530" w:rsidP="5B8CCEA9" w:rsidRDefault="00922530" w14:paraId="0F48A2A4" w14:textId="11545B79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>Make sure students not currently playing cheer on their table mates.</w:t>
            </w:r>
          </w:p>
          <w:p w:rsidRPr="005A7D15" w:rsidR="00922530" w:rsidP="5B8CCEA9" w:rsidRDefault="00922530" w14:paraId="2A6655C8" w14:textId="2A338DB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***Give each students a baby wipe before and after the game to wipe their face.***</w:t>
            </w:r>
          </w:p>
          <w:p w:rsidRPr="005A7D15" w:rsidR="00922530" w:rsidP="5B8CCEA9" w:rsidRDefault="00922530" w14:paraId="2E532BC0" w14:textId="11615A0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5A7D15" w:rsidR="00922530" w:rsidP="5B8CCEA9" w:rsidRDefault="00922530" w14:paraId="1BD88854" w14:textId="5D96A3E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       Discussion Questions:</w:t>
            </w:r>
          </w:p>
          <w:p w:rsidRPr="005A7D15" w:rsidR="00922530" w:rsidP="5B8CCEA9" w:rsidRDefault="00922530" w14:paraId="6714618F" w14:textId="27E67BBC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Was getting the Oreo to your mouth hard?</w:t>
            </w:r>
          </w:p>
          <w:p w:rsidRPr="005A7D15" w:rsidR="00922530" w:rsidP="5B8CCEA9" w:rsidRDefault="00922530" w14:paraId="4F7A51B9" w14:textId="195AE2D8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What is the best way to win the Oreo Challenge?</w:t>
            </w:r>
          </w:p>
          <w:p w:rsidRPr="005A7D15" w:rsidR="00922530" w:rsidP="5B8CCEA9" w:rsidRDefault="00922530" w14:paraId="5B535778" w14:textId="19DA8164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Did you change the way you were trying/your strategy?</w:t>
            </w:r>
          </w:p>
          <w:p w:rsidRPr="005A7D15" w:rsidR="00922530" w:rsidP="5B8CCEA9" w:rsidRDefault="00922530" w14:paraId="54ABBF04" w14:textId="14D592DB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When you figured it out did you help your friends?</w:t>
            </w:r>
          </w:p>
          <w:p w:rsidRPr="005A7D15" w:rsidR="00922530" w:rsidP="5B8CCEA9" w:rsidRDefault="00922530" w14:paraId="30B87BD4" w14:textId="20B15F1D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This was a really silly problem of trying to eat the cookie with no hands. What problems </w:t>
            </w:r>
            <w:proofErr w:type="gramStart"/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to</w:t>
            </w:r>
            <w:proofErr w:type="gramEnd"/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you find at school? How do you try to solve those problems?</w:t>
            </w:r>
          </w:p>
          <w:p w:rsidRPr="005A7D15" w:rsidR="00922530" w:rsidP="5B8CCEA9" w:rsidRDefault="00922530" w14:paraId="3F18561C" w14:textId="3A378D5A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5A7D15" w:rsidR="00922530" w:rsidP="5B8CCEA9" w:rsidRDefault="00922530" w14:paraId="6CDCF995" w14:textId="5F1C3B7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hyperlink r:id="Rd44e5721f48947b4">
              <w:r w:rsidRPr="5B8CCEA9" w:rsidR="5B8CCEA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Minute to win it explanation</w:t>
              </w:r>
            </w:hyperlink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of the game</w:t>
            </w:r>
          </w:p>
          <w:p w:rsidRPr="005A7D15" w:rsidR="00922530" w:rsidP="5B8CCEA9" w:rsidRDefault="00922530" w14:paraId="380FB964" w14:textId="14DC161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5A7D15" w:rsidR="00922530" w:rsidP="5B8CCEA9" w:rsidRDefault="00922530" w14:paraId="1422E6B1" w14:textId="535F2E3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Materials: 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Oreo snack packs, wipes</w:t>
            </w:r>
          </w:p>
          <w:p w:rsidRPr="005A7D15" w:rsidR="00922530" w:rsidP="5B8CCEA9" w:rsidRDefault="00922530" w14:paraId="5A4571CF" w14:textId="36454952">
            <w:pPr>
              <w:pStyle w:val="Normal"/>
              <w:rPr>
                <w:b w:val="0"/>
                <w:bCs w:val="0"/>
              </w:rPr>
            </w:pPr>
          </w:p>
        </w:tc>
      </w:tr>
    </w:tbl>
    <w:p w:rsidR="002B0180" w:rsidP="2A3D7D99" w:rsidRDefault="002B0180" w14:paraId="729A9B53" w14:textId="77777777">
      <w:pPr>
        <w:rPr>
          <w:rFonts w:cs="Calibri" w:cstheme="minorAscii"/>
          <w:b w:val="1"/>
          <w:bCs w:val="1"/>
          <w:sz w:val="36"/>
          <w:szCs w:val="36"/>
        </w:rPr>
      </w:pPr>
      <w:bookmarkStart w:name="_GoBack" w:id="0"/>
      <w:bookmarkEnd w:id="0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5B8CCEA9" w:rsidTr="5B8CCEA9" w14:paraId="2E9A749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005A7D15" w:rsidP="5B8CCEA9" w:rsidRDefault="005A7D15" w14:paraId="3E421912" w14:textId="17740161">
            <w:pPr>
              <w:rPr>
                <w:rFonts w:cs="Calibri" w:cstheme="minorAscii"/>
                <w:sz w:val="36"/>
                <w:szCs w:val="36"/>
              </w:rPr>
            </w:pPr>
            <w:r w:rsidRPr="5B8CCEA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Activity: </w:t>
            </w:r>
            <w:r w:rsidRPr="5B8CCEA9" w:rsidR="1289D86F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Board game</w:t>
            </w:r>
            <w:r w:rsidRPr="5B8CCEA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– 20</w:t>
            </w:r>
            <w:r w:rsidRPr="5B8CCEA9" w:rsidR="00842DC8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5B8CCEA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5B8CCEA9" w:rsidTr="5B8CCEA9" w14:paraId="146A35DE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5B8CCEA9" w:rsidP="5B8CCEA9" w:rsidRDefault="5B8CCEA9" w14:paraId="665C7AA9" w14:textId="4028971D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*****Students are going to practice </w:t>
            </w:r>
            <w:proofErr w:type="gramStart"/>
            <w:r w:rsidRPr="5B8CCEA9" w:rsidR="5B8CCE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self control</w:t>
            </w:r>
            <w:proofErr w:type="gramEnd"/>
            <w:r w:rsidRPr="5B8CCEA9" w:rsidR="5B8CCE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and problem solving solutions by playing the board game and thinking through situation. ****</w:t>
            </w:r>
          </w:p>
          <w:p w:rsidR="5B8CCEA9" w:rsidP="5B8CCEA9" w:rsidRDefault="5B8CCEA9" w14:paraId="4E799D62" w14:textId="217F909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Lead Coach: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explains how to do the activity. </w:t>
            </w:r>
          </w:p>
          <w:p w:rsidR="5B8CCEA9" w:rsidP="5B8CCEA9" w:rsidRDefault="5B8CCEA9" w14:paraId="7DDD2133" w14:textId="00B1694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Directions 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below</w:t>
            </w:r>
          </w:p>
          <w:p w:rsidR="5B8CCEA9" w:rsidP="5B8CCEA9" w:rsidRDefault="5B8CCEA9" w14:paraId="6772CE6B" w14:textId="40C94B45">
            <w:pPr>
              <w:pStyle w:val="Normal"/>
              <w:spacing w:line="259" w:lineRule="auto"/>
            </w:pPr>
            <w:r w:rsidR="5B8CCEA9">
              <w:drawing>
                <wp:inline wp14:editId="6D5B3DBF" wp14:anchorId="565DF6B2">
                  <wp:extent cx="6614124" cy="2921238"/>
                  <wp:effectExtent l="0" t="0" r="0" b="0"/>
                  <wp:docPr id="19279503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c042135b85c459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24" cy="292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8CCEA9" w:rsidP="5B8CCEA9" w:rsidRDefault="5B8CCEA9" w14:paraId="4546909C" w14:textId="5925E47B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5B8CCEA9" w:rsidP="5B8CCEA9" w:rsidRDefault="5B8CCEA9" w14:paraId="00CCA69B" w14:textId="165AD03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 xml:space="preserve">Co-Coach: 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>join in and make sure your table understands how to play.</w:t>
            </w:r>
          </w:p>
          <w:p w:rsidR="5B8CCEA9" w:rsidP="5B8CCEA9" w:rsidRDefault="5B8CCEA9" w14:paraId="4654702B" w14:textId="713953E0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  <w:t>Student direction will be given to each group and are attached on TIF</w:t>
            </w:r>
          </w:p>
          <w:p w:rsidR="5B8CCEA9" w:rsidP="5B8CCEA9" w:rsidRDefault="5B8CCEA9" w14:paraId="54C15FC0" w14:textId="45953DD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5B8CCEA9" w:rsidP="5B8CCEA9" w:rsidRDefault="5B8CCEA9" w14:paraId="76345028" w14:textId="795AC17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5B8CC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Materials: </w:t>
            </w:r>
            <w:r w:rsidRPr="5B8CCEA9" w:rsidR="5B8CC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game and pieces</w:t>
            </w:r>
          </w:p>
          <w:p w:rsidR="5B8CCEA9" w:rsidP="5B8CCEA9" w:rsidRDefault="5B8CCEA9" w14:paraId="6351D622" w14:textId="36454952">
            <w:pPr>
              <w:pStyle w:val="Normal"/>
              <w:rPr>
                <w:b w:val="0"/>
                <w:bCs w:val="0"/>
              </w:rPr>
            </w:pPr>
          </w:p>
        </w:tc>
      </w:tr>
    </w:tbl>
    <w:p w:rsidR="5B8CCEA9" w:rsidP="5B8CCEA9" w:rsidRDefault="5B8CCEA9" w14:paraId="2E64F3F7" w14:textId="5B5F0FCC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2A3D7D99" w:rsidTr="5B8CCEA9" w14:paraId="3C49C0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2A3D7D99" w:rsidP="2A3D7D99" w:rsidRDefault="2A3D7D99" w14:paraId="3FC9068A">
            <w:pPr>
              <w:rPr>
                <w:rFonts w:cs="Calibri" w:cstheme="minorAscii"/>
                <w:sz w:val="36"/>
                <w:szCs w:val="36"/>
              </w:rPr>
            </w:pPr>
            <w:r w:rsidRPr="2A3D7D99" w:rsidR="2A3D7D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Homework</w:t>
            </w:r>
            <w:r w:rsidRPr="2A3D7D99" w:rsidR="2A3D7D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2A3D7D99" w:rsidR="2A3D7D99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40</w:t>
            </w:r>
            <w:r w:rsidRPr="2A3D7D99" w:rsidR="2A3D7D99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2A3D7D99" w:rsidTr="5B8CCEA9" w14:paraId="42BAFD1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1240BDB6" w:rsidP="1240BDB6" w:rsidRDefault="1240BDB6" w14:paraId="73E60C66" w14:textId="16FBCA8B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We will have printed out some worksheets for the students to work on. They are categorized by grade level and subject.</w:t>
            </w:r>
          </w:p>
          <w:p w:rsidR="1240BDB6" w:rsidP="1240BDB6" w:rsidRDefault="1240BDB6" w14:paraId="04612015" w14:textId="6853731F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Students will focus on working on their homework for the day. </w:t>
            </w:r>
          </w:p>
          <w:p w:rsidR="1240BDB6" w:rsidP="1240BDB6" w:rsidRDefault="1240BDB6" w14:paraId="628F9FE2" w14:textId="08083952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Transitioning to homework time can be difficult...all coaches should work together to ensure students are moving to desks, pulling out their homework, or picking a worksheet from the folder. Pick a couple of students to sit with and assist them during homework time.</w:t>
            </w:r>
          </w:p>
          <w:p w:rsidR="1240BDB6" w:rsidP="1240BDB6" w:rsidRDefault="1240BDB6" w14:paraId="1C57CFEA" w14:textId="73E4FA6F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1240BDB6" w:rsidP="1240BDB6" w:rsidRDefault="1240BDB6" w14:paraId="06BDC14E" w14:textId="468EE39E">
            <w:pPr>
              <w:pStyle w:val="ListParagraph"/>
              <w:numPr>
                <w:ilvl w:val="0"/>
                <w:numId w:val="9"/>
              </w:numPr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Coaches: </w:t>
            </w: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Give any help to students when asked. Help them work out any struggles they might have</w:t>
            </w:r>
          </w:p>
          <w:p w:rsidR="1240BDB6" w:rsidP="1240BDB6" w:rsidRDefault="1240BDB6" w14:paraId="6D4ECDEF" w14:textId="1587EA15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1240BDB6" w:rsidP="1240BDB6" w:rsidRDefault="1240BDB6" w14:paraId="6A65941E" w14:textId="64E85E03">
            <w:pPr>
              <w:pStyle w:val="ListParagraph"/>
              <w:numPr>
                <w:ilvl w:val="0"/>
                <w:numId w:val="9"/>
              </w:numPr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Tutor tips: </w:t>
            </w:r>
          </w:p>
          <w:p w:rsidR="1240BDB6" w:rsidP="1240BDB6" w:rsidRDefault="1240BDB6" w14:paraId="5F55D4A1" w14:textId="3F556482">
            <w:pPr>
              <w:pStyle w:val="ListParagraph"/>
              <w:numPr>
                <w:ilvl w:val="2"/>
                <w:numId w:val="10"/>
              </w:numPr>
              <w:bidi w:val="0"/>
              <w:spacing w:line="259" w:lineRule="auto"/>
              <w:ind w:left="1440" w:hanging="36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Don’t give the answer to the students - help them work it out together.</w:t>
            </w:r>
          </w:p>
          <w:p w:rsidR="1240BDB6" w:rsidP="1240BDB6" w:rsidRDefault="1240BDB6" w14:paraId="610A8268" w14:textId="62970643">
            <w:pPr>
              <w:pStyle w:val="ListParagraph"/>
              <w:numPr>
                <w:ilvl w:val="1"/>
                <w:numId w:val="10"/>
              </w:numPr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MATH:</w:t>
            </w: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use visuals to help them see the problem more clearly; Help them spot key words in word problems and how to solve it </w:t>
            </w:r>
          </w:p>
          <w:p w:rsidR="2A3D7D99" w:rsidP="5B8CCEA9" w:rsidRDefault="2A3D7D99" w14:paraId="313ADE35" w14:textId="40712ADE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B8CCEA9" w:rsidR="10C0ECE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LITERATURE/ENGLISH:</w:t>
            </w:r>
            <w:r w:rsidRPr="5B8CCEA9" w:rsidR="10C0E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help them sound out difficult words; if they are struggling and do not know the word, give them synonyms and give them a push to right direct</w:t>
            </w:r>
          </w:p>
        </w:tc>
      </w:tr>
    </w:tbl>
    <w:p w:rsidR="2A3D7D99" w:rsidP="2A3D7D99" w:rsidRDefault="2A3D7D99" w14:paraId="40A3C628" w14:textId="321CA4CA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556CB246" w14:paraId="7F1E33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2A3D7D99" w:rsidRDefault="005A7D15" w14:paraId="3045C187" w14:textId="2E3FE5CD">
            <w:pPr>
              <w:rPr>
                <w:rFonts w:cs="Calibri" w:cstheme="minorAscii"/>
                <w:sz w:val="36"/>
                <w:szCs w:val="36"/>
              </w:rPr>
            </w:pPr>
            <w:r w:rsidRPr="2A3D7D9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Cl</w:t>
            </w:r>
            <w:r w:rsidRPr="2A3D7D99" w:rsidR="7ECB1BD0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ean Up</w:t>
            </w:r>
            <w:r w:rsidRPr="2A3D7D9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– </w:t>
            </w:r>
            <w:r w:rsidRPr="2A3D7D99" w:rsidR="46B263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5</w:t>
            </w:r>
            <w:r w:rsidRPr="2A3D7D9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2A3D7D9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556CB246" w14:paraId="6CD721B7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556CB246" w:rsidP="556CB246" w:rsidRDefault="556CB246" w14:paraId="2F6DCFA0" w14:textId="0CABDE70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Instruct students to pick up and throw away trash before they leave.</w:t>
            </w:r>
          </w:p>
          <w:p w:rsidR="556CB246" w:rsidP="556CB246" w:rsidRDefault="556CB246" w14:paraId="422C9539" w14:textId="02C6C20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Pick up and throw away trash.</w:t>
            </w:r>
          </w:p>
          <w:p w:rsidR="556CB246" w:rsidP="556CB246" w:rsidRDefault="556CB246" w14:paraId="4C4BFE02" w14:textId="3EDD49A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Sweep floor</w:t>
            </w:r>
          </w:p>
          <w:p w:rsidR="556CB246" w:rsidP="556CB246" w:rsidRDefault="556CB246" w14:paraId="3BB1C5EE" w14:textId="605EFB9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Clean up WC supplies</w:t>
            </w:r>
          </w:p>
          <w:p w:rsidR="556CB246" w:rsidP="556CB246" w:rsidRDefault="556CB246" w14:paraId="7F841165" w14:textId="54B4CB54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556CB246" w:rsidP="556CB246" w:rsidRDefault="556CB246" w14:paraId="7D0D2988" w14:textId="5D131708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Please fill out this Survey: </w:t>
            </w:r>
            <w:hyperlink r:id="R45ad3a10fd604a3c">
              <w:r w:rsidRPr="556CB246" w:rsidR="556CB246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https://forms.office.com/r/r1kpc21QTh</w:t>
              </w:r>
            </w:hyperlink>
          </w:p>
          <w:p w:rsidRPr="00315B87" w:rsidR="00922530" w:rsidP="00315B87" w:rsidRDefault="00922530" w14:paraId="350A727E" w14:textId="77777777">
            <w:pPr>
              <w:rPr>
                <w:b w:val="0"/>
              </w:rPr>
            </w:pPr>
          </w:p>
        </w:tc>
      </w:tr>
    </w:tbl>
    <w:p w:rsidRPr="002B0180" w:rsidR="005A7D15" w:rsidRDefault="005A7D15" w14:paraId="1435506F" w14:textId="77777777">
      <w:pPr>
        <w:rPr>
          <w:rFonts w:cstheme="minorHAnsi"/>
          <w:b/>
          <w:sz w:val="36"/>
          <w:szCs w:val="36"/>
        </w:rPr>
      </w:pPr>
    </w:p>
    <w:sectPr w:rsidRPr="002B0180" w:rsidR="005A7D15" w:rsidSect="002B0180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15" w:rsidP="005A7D15" w:rsidRDefault="005A7D15" w14:paraId="6C6CCA01" w14:textId="77777777">
      <w:pPr>
        <w:spacing w:after="0" w:line="240" w:lineRule="auto"/>
      </w:pPr>
      <w:r>
        <w:separator/>
      </w:r>
    </w:p>
  </w:endnote>
  <w:endnote w:type="continuationSeparator" w:id="0">
    <w:p w:rsidR="005A7D15" w:rsidP="005A7D15" w:rsidRDefault="005A7D15" w14:paraId="09A4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2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15" w:rsidRDefault="005A7D15" w14:paraId="04AFDDF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D15" w:rsidRDefault="005E4477" w14:paraId="69E31662" w14:textId="77777777">
    <w:pPr>
      <w:pStyle w:val="Footer"/>
    </w:pPr>
    <w:r>
      <w:t>Program:</w:t>
    </w:r>
    <w:r w:rsidR="00842DC8">
      <w:t xml:space="preserve"> </w:t>
    </w:r>
    <w: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15" w:rsidP="005A7D15" w:rsidRDefault="005A7D15" w14:paraId="603C7457" w14:textId="77777777">
      <w:pPr>
        <w:spacing w:after="0" w:line="240" w:lineRule="auto"/>
      </w:pPr>
      <w:r>
        <w:separator/>
      </w:r>
    </w:p>
  </w:footnote>
  <w:footnote w:type="continuationSeparator" w:id="0">
    <w:p w:rsidR="005A7D15" w:rsidP="005A7D15" w:rsidRDefault="005A7D15" w14:paraId="0B7D0D9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3E6588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7262B"/>
    <w:multiLevelType w:val="hybridMultilevel"/>
    <w:tmpl w:val="F4A6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67B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5FCE"/>
    <w:multiLevelType w:val="hybridMultilevel"/>
    <w:tmpl w:val="5BE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0"/>
    <w:rsid w:val="002A4B67"/>
    <w:rsid w:val="002B0180"/>
    <w:rsid w:val="00315B87"/>
    <w:rsid w:val="005A7D15"/>
    <w:rsid w:val="005E4477"/>
    <w:rsid w:val="00717E84"/>
    <w:rsid w:val="00842DC8"/>
    <w:rsid w:val="00922530"/>
    <w:rsid w:val="00FC0198"/>
    <w:rsid w:val="02E3879F"/>
    <w:rsid w:val="037B3B54"/>
    <w:rsid w:val="0631EF15"/>
    <w:rsid w:val="06920C45"/>
    <w:rsid w:val="074C99CA"/>
    <w:rsid w:val="076F4047"/>
    <w:rsid w:val="0A2BCB3C"/>
    <w:rsid w:val="0A2BCB3C"/>
    <w:rsid w:val="0AFBA190"/>
    <w:rsid w:val="0D7AAB9B"/>
    <w:rsid w:val="0E469078"/>
    <w:rsid w:val="0F66D8E6"/>
    <w:rsid w:val="0F66D8E6"/>
    <w:rsid w:val="1007A6A3"/>
    <w:rsid w:val="1007A6A3"/>
    <w:rsid w:val="10C0ECE1"/>
    <w:rsid w:val="1240BDB6"/>
    <w:rsid w:val="1289D86F"/>
    <w:rsid w:val="13825987"/>
    <w:rsid w:val="13AFB6C6"/>
    <w:rsid w:val="140B8AE1"/>
    <w:rsid w:val="15A2671A"/>
    <w:rsid w:val="163939B1"/>
    <w:rsid w:val="17C0FC3B"/>
    <w:rsid w:val="1902FD4F"/>
    <w:rsid w:val="1944BF4E"/>
    <w:rsid w:val="1A5B05B1"/>
    <w:rsid w:val="21118D60"/>
    <w:rsid w:val="21E76331"/>
    <w:rsid w:val="21ECBC71"/>
    <w:rsid w:val="23E8BF9A"/>
    <w:rsid w:val="2423D5F3"/>
    <w:rsid w:val="24C4EACF"/>
    <w:rsid w:val="25EE7CA3"/>
    <w:rsid w:val="2644BBE5"/>
    <w:rsid w:val="275465DD"/>
    <w:rsid w:val="280AEC96"/>
    <w:rsid w:val="297ADDEC"/>
    <w:rsid w:val="29CF972C"/>
    <w:rsid w:val="29D2F030"/>
    <w:rsid w:val="2A3D7D99"/>
    <w:rsid w:val="2A6198D3"/>
    <w:rsid w:val="2B66969D"/>
    <w:rsid w:val="2C973BBB"/>
    <w:rsid w:val="2DE0662B"/>
    <w:rsid w:val="2DF1A102"/>
    <w:rsid w:val="2EDD3420"/>
    <w:rsid w:val="3020DF63"/>
    <w:rsid w:val="30487843"/>
    <w:rsid w:val="306AFC6B"/>
    <w:rsid w:val="32D30B43"/>
    <w:rsid w:val="33588025"/>
    <w:rsid w:val="3362D623"/>
    <w:rsid w:val="3378D657"/>
    <w:rsid w:val="33F1BB34"/>
    <w:rsid w:val="34E2E3D9"/>
    <w:rsid w:val="38DF5E80"/>
    <w:rsid w:val="3939413F"/>
    <w:rsid w:val="39D217A7"/>
    <w:rsid w:val="3B2B9B5A"/>
    <w:rsid w:val="3C4D05AC"/>
    <w:rsid w:val="3D3A0B71"/>
    <w:rsid w:val="3D88C99E"/>
    <w:rsid w:val="3DA24E53"/>
    <w:rsid w:val="3F6B83F2"/>
    <w:rsid w:val="4052A17E"/>
    <w:rsid w:val="407F793E"/>
    <w:rsid w:val="414272FA"/>
    <w:rsid w:val="41643ECE"/>
    <w:rsid w:val="43E3D97A"/>
    <w:rsid w:val="43FAADAF"/>
    <w:rsid w:val="4523A745"/>
    <w:rsid w:val="46B26399"/>
    <w:rsid w:val="4CC378B7"/>
    <w:rsid w:val="4DE701D2"/>
    <w:rsid w:val="4E695BCC"/>
    <w:rsid w:val="537A0929"/>
    <w:rsid w:val="539B25C2"/>
    <w:rsid w:val="53D0E1E5"/>
    <w:rsid w:val="550DB314"/>
    <w:rsid w:val="556CB246"/>
    <w:rsid w:val="5580CA9C"/>
    <w:rsid w:val="564D5D62"/>
    <w:rsid w:val="57320661"/>
    <w:rsid w:val="58795957"/>
    <w:rsid w:val="58A41965"/>
    <w:rsid w:val="58C43EB2"/>
    <w:rsid w:val="5B132E4E"/>
    <w:rsid w:val="5B2EB677"/>
    <w:rsid w:val="5B8CCEA9"/>
    <w:rsid w:val="5BDCD343"/>
    <w:rsid w:val="5BE67B9E"/>
    <w:rsid w:val="5C6F1E5B"/>
    <w:rsid w:val="5C7261BA"/>
    <w:rsid w:val="5DFF5429"/>
    <w:rsid w:val="5E8A43D8"/>
    <w:rsid w:val="61F5CDD1"/>
    <w:rsid w:val="62097E9C"/>
    <w:rsid w:val="62097E9C"/>
    <w:rsid w:val="62E1A33E"/>
    <w:rsid w:val="62F013C1"/>
    <w:rsid w:val="63B93712"/>
    <w:rsid w:val="6472DF18"/>
    <w:rsid w:val="66C93EF4"/>
    <w:rsid w:val="67CFC5C1"/>
    <w:rsid w:val="68042E7D"/>
    <w:rsid w:val="6857F1EA"/>
    <w:rsid w:val="68BA1CC3"/>
    <w:rsid w:val="68D7C6B2"/>
    <w:rsid w:val="6A2DE7D0"/>
    <w:rsid w:val="6B3BCF3F"/>
    <w:rsid w:val="6BDECDE7"/>
    <w:rsid w:val="6C3382AE"/>
    <w:rsid w:val="6CB17AF7"/>
    <w:rsid w:val="6E158386"/>
    <w:rsid w:val="6E7E8E52"/>
    <w:rsid w:val="6E979590"/>
    <w:rsid w:val="6F942A95"/>
    <w:rsid w:val="70217D77"/>
    <w:rsid w:val="710549A2"/>
    <w:rsid w:val="7111AD7B"/>
    <w:rsid w:val="7535A660"/>
    <w:rsid w:val="756C87D0"/>
    <w:rsid w:val="78A7A6BE"/>
    <w:rsid w:val="78CD6BA1"/>
    <w:rsid w:val="7955CDB5"/>
    <w:rsid w:val="7982D5CF"/>
    <w:rsid w:val="79F1BAD2"/>
    <w:rsid w:val="7A0EBDF8"/>
    <w:rsid w:val="7CD6934B"/>
    <w:rsid w:val="7ECB1BD0"/>
    <w:rsid w:val="7F151445"/>
    <w:rsid w:val="7FABE6DC"/>
    <w:rsid w:val="7FC2BCEC"/>
    <w:rsid w:val="7FC2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D231"/>
  <w15:chartTrackingRefBased/>
  <w15:docId w15:val="{58973A37-8972-46E5-811F-F2770CF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2B0180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7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7D15"/>
  </w:style>
  <w:style w:type="paragraph" w:styleId="Footer">
    <w:name w:val="footer"/>
    <w:basedOn w:val="Normal"/>
    <w:link w:val="Foot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7D15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21735debd3b348e7" /><Relationship Type="http://schemas.microsoft.com/office/2011/relationships/people" Target="people.xml" Id="R3f16d5213d344a40" /><Relationship Type="http://schemas.microsoft.com/office/2011/relationships/commentsExtended" Target="commentsExtended.xml" Id="R2237dccb2b6148ba" /><Relationship Type="http://schemas.microsoft.com/office/2016/09/relationships/commentsIds" Target="commentsIds.xml" Id="R01297710db6b4be6" /><Relationship Type="http://schemas.openxmlformats.org/officeDocument/2006/relationships/image" Target="/media/image.png" Id="Ra4e3eab385654038" /><Relationship Type="http://schemas.openxmlformats.org/officeDocument/2006/relationships/image" Target="/media/image2.png" Id="Rc2de5273ba0a4b91" /><Relationship Type="http://schemas.openxmlformats.org/officeDocument/2006/relationships/hyperlink" Target="https://forms.office.com/r/r1kpc21QTh" TargetMode="External" Id="R45ad3a10fd604a3c" /><Relationship Type="http://schemas.openxmlformats.org/officeDocument/2006/relationships/hyperlink" Target="https://www.youtube.com/watch?v=THXXPe4O1bI" TargetMode="External" Id="Rd44e5721f48947b4" /><Relationship Type="http://schemas.openxmlformats.org/officeDocument/2006/relationships/image" Target="/media/image3.png" Id="Rcc042135b85c459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c5e5-ede7-480f-82e9-136bf6ed3458}"/>
      </w:docPartPr>
      <w:docPartBody>
        <w:p w14:paraId="6D3D1BF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rgbClr val="2E75B5"/>
      </a:dk1>
      <a:lt1>
        <a:sysClr val="window" lastClr="FFFFFF"/>
      </a:lt1>
      <a:dk2>
        <a:srgbClr val="FFFFFF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FF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681E-E877-44E9-A11E-650F27C87D06}"/>
</file>

<file path=customXml/itemProps2.xml><?xml version="1.0" encoding="utf-8"?>
<ds:datastoreItem xmlns:ds="http://schemas.openxmlformats.org/officeDocument/2006/customXml" ds:itemID="{F3797570-DE4C-4147-B7EE-0AD6B1B6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1C11-57C6-474B-A576-0FE992F0467E}">
  <ds:schemaRefs>
    <ds:schemaRef ds:uri="28a68d0e-6d3c-4e7e-a0a3-0d07bba984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4a248974-e941-47ad-a004-e9a6a0220aa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84480-8C8A-4479-A53B-716960FB8C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Megan Moreland</lastModifiedBy>
  <revision>12</revision>
  <dcterms:created xsi:type="dcterms:W3CDTF">2021-10-11T19:20:00.0000000Z</dcterms:created>
  <dcterms:modified xsi:type="dcterms:W3CDTF">2022-04-13T19:24:19.7863896Z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